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79" w:rsidRDefault="007D5B79">
      <w:r w:rsidRPr="007D5B79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экскурсионного </w:t>
      </w:r>
      <w:r w:rsidRPr="007D5B79">
        <w:rPr>
          <w:b/>
          <w:sz w:val="28"/>
          <w:szCs w:val="28"/>
        </w:rPr>
        <w:t>тура</w:t>
      </w:r>
      <w:r>
        <w:rPr>
          <w:b/>
          <w:sz w:val="28"/>
          <w:szCs w:val="28"/>
        </w:rPr>
        <w:t xml:space="preserve"> «ГОРЫ – МОРЕ» 15 дней.</w:t>
      </w:r>
    </w:p>
    <w:p w:rsidR="007D5B79" w:rsidRDefault="007D5B79">
      <w:r w:rsidRPr="007D5B79">
        <w:rPr>
          <w:b/>
        </w:rPr>
        <w:t>Начало тура:</w:t>
      </w:r>
      <w:r>
        <w:t xml:space="preserve"> </w:t>
      </w:r>
      <w:r w:rsidRPr="007D5B79">
        <w:t>Крым, Симферополь</w:t>
      </w:r>
    </w:p>
    <w:p w:rsidR="007D5B79" w:rsidRPr="007D5B79" w:rsidRDefault="007D5B79">
      <w:pPr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</w:pPr>
      <w:r w:rsidRPr="007D5B79">
        <w:rPr>
          <w:b/>
        </w:rPr>
        <w:t>Место встречи:</w:t>
      </w:r>
      <w:r>
        <w:t xml:space="preserve"> </w:t>
      </w:r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 xml:space="preserve">Встреча группы в аэропорту </w:t>
      </w:r>
      <w:proofErr w:type="gramStart"/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г</w:t>
      </w:r>
      <w:proofErr w:type="gramEnd"/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. Симферополь с 11.00 до 12.30 (у ресторана - здание с колоннами). По согласованию с менеджером возможна встреча на ж/</w:t>
      </w:r>
      <w:proofErr w:type="spellStart"/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д</w:t>
      </w:r>
      <w:proofErr w:type="spellEnd"/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 xml:space="preserve"> вокзале </w:t>
      </w:r>
      <w:proofErr w:type="gramStart"/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г</w:t>
      </w:r>
      <w:proofErr w:type="gramEnd"/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. Симферополя (возле фонтана «Голуби» с 13.00 до 13.30).</w:t>
      </w:r>
      <w:r w:rsidRPr="007D5B79">
        <w:rPr>
          <w:rFonts w:ascii="Arial" w:hAnsi="Arial" w:cs="Arial"/>
          <w:b/>
          <w:bCs/>
          <w:color w:val="3E444F"/>
          <w:sz w:val="18"/>
          <w:szCs w:val="18"/>
          <w:shd w:val="clear" w:color="auto" w:fill="FFFFFF"/>
        </w:rPr>
        <w:br/>
      </w:r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Просьба ЗАРАНЕЕ сообщать данные для встречи: контактный телефон туристов, номер поезда/рейса и время прибытия.</w:t>
      </w:r>
      <w:r w:rsidRPr="007D5B79">
        <w:rPr>
          <w:rStyle w:val="apple-converted-space"/>
          <w:rFonts w:ascii="Arial" w:hAnsi="Arial" w:cs="Arial"/>
          <w:b/>
          <w:bCs/>
          <w:color w:val="3E444F"/>
          <w:sz w:val="18"/>
          <w:szCs w:val="18"/>
          <w:shd w:val="clear" w:color="auto" w:fill="FFFFFF"/>
        </w:rPr>
        <w:t> </w:t>
      </w:r>
      <w:r w:rsidRPr="007D5B79">
        <w:rPr>
          <w:rFonts w:ascii="Arial" w:hAnsi="Arial" w:cs="Arial"/>
          <w:b/>
          <w:bCs/>
          <w:color w:val="3E444F"/>
          <w:sz w:val="18"/>
          <w:szCs w:val="18"/>
          <w:shd w:val="clear" w:color="auto" w:fill="FFFFFF"/>
        </w:rPr>
        <w:br/>
      </w:r>
      <w:r w:rsidRPr="007D5B79">
        <w:rPr>
          <w:rStyle w:val="a3"/>
          <w:rFonts w:ascii="Arial" w:hAnsi="Arial" w:cs="Arial"/>
          <w:b w:val="0"/>
          <w:color w:val="3E444F"/>
          <w:sz w:val="18"/>
          <w:szCs w:val="18"/>
          <w:shd w:val="clear" w:color="auto" w:fill="FFFFFF"/>
        </w:rPr>
        <w:t>В случае опоздания просим связаться с представителем фирмы: контактный телефон экстренной связи +7 (978) 772-86-99 (звонить только в день заезда!).</w:t>
      </w:r>
    </w:p>
    <w:p w:rsidR="007D5B79" w:rsidRDefault="007D5B79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 w:rsidRPr="007D5B79">
        <w:rPr>
          <w:b/>
        </w:rPr>
        <w:t>В стоимость входит:</w:t>
      </w:r>
      <w:r>
        <w:t xml:space="preserve">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Проживание, питание: горная часть - 3-разовое (завтрак, сухой паек, ужин), морская часть - 2-разовое (завтрак, ужин), транспортное обслуживание, услуги гида, страховка.</w:t>
      </w:r>
      <w:proofErr w:type="gramEnd"/>
      <w:r>
        <w:rPr>
          <w:rFonts w:ascii="Arial" w:hAnsi="Arial" w:cs="Arial"/>
          <w:color w:val="3E444F"/>
          <w:sz w:val="18"/>
          <w:szCs w:val="18"/>
        </w:rPr>
        <w:br/>
      </w:r>
      <w:proofErr w:type="gram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Возможно</w:t>
      </w:r>
      <w:proofErr w:type="gramEnd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бронирование только горной части тура (8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дн</w:t>
      </w:r>
      <w:proofErr w:type="spellEnd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./7 н.) - 16000 руб.</w:t>
      </w:r>
    </w:p>
    <w:p w:rsidR="007D5B79" w:rsidRPr="007D5B79" w:rsidRDefault="007D5B79" w:rsidP="007D5B79">
      <w:pPr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7D5B79"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Возможные доплаты:</w:t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</w:t>
      </w:r>
      <w:r w:rsidRPr="007D5B79">
        <w:rPr>
          <w:rFonts w:ascii="Arial" w:eastAsia="Times New Roman" w:hAnsi="Arial" w:cs="Arial"/>
          <w:color w:val="3E444F"/>
          <w:sz w:val="23"/>
          <w:lang w:eastAsia="ru-RU"/>
        </w:rPr>
        <w:t> </w:t>
      </w:r>
      <w:r w:rsidRPr="007D5B7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Переезд до Крыма</w:t>
      </w:r>
      <w:r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из Омска (авиа от 11000 руб. в одну сторону, ж/</w:t>
      </w:r>
      <w:proofErr w:type="spellStart"/>
      <w:r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5500 руб. в одну сторону)</w:t>
      </w:r>
      <w:r w:rsidRPr="007D5B7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входные билеты по программе (около 1500 - 2000 руб. с человека за тур), туристический сбор.</w:t>
      </w:r>
    </w:p>
    <w:p w:rsidR="007D5B79" w:rsidRDefault="007D5B79">
      <w:r w:rsidRPr="007D5B79">
        <w:rPr>
          <w:b/>
        </w:rPr>
        <w:t>Важно:</w:t>
      </w:r>
      <w:r>
        <w:t xml:space="preserve">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  <w:proofErr w:type="gramEnd"/>
    </w:p>
    <w:p w:rsidR="007D5B79" w:rsidRDefault="007D5B79">
      <w:r w:rsidRPr="007D5B79">
        <w:rPr>
          <w:b/>
        </w:rPr>
        <w:t>Дети:</w:t>
      </w:r>
      <w:r>
        <w:t xml:space="preserve"> только с 7 лет, только в сопровождении с родителями</w:t>
      </w:r>
    </w:p>
    <w:p w:rsidR="007D5B79" w:rsidRDefault="007D5B79">
      <w:pPr>
        <w:rPr>
          <w:rFonts w:ascii="Arial" w:hAnsi="Arial" w:cs="Arial"/>
          <w:color w:val="3E444F"/>
          <w:sz w:val="18"/>
          <w:szCs w:val="18"/>
          <w:shd w:val="clear" w:color="auto" w:fill="FFFFFF"/>
        </w:rPr>
      </w:pPr>
      <w:r w:rsidRPr="007D5B79">
        <w:rPr>
          <w:b/>
        </w:rPr>
        <w:t>Полезные советы:</w:t>
      </w:r>
      <w:r>
        <w:t xml:space="preserve">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7D5B79" w:rsidRDefault="007D5B79">
      <w:r w:rsidRPr="007D5B79">
        <w:rPr>
          <w:rFonts w:ascii="Arial" w:hAnsi="Arial" w:cs="Arial"/>
          <w:b/>
          <w:color w:val="3E444F"/>
          <w:sz w:val="18"/>
          <w:szCs w:val="18"/>
          <w:shd w:val="clear" w:color="auto" w:fill="FFFFFF"/>
        </w:rPr>
        <w:t>Документы: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Путевка, паспорт (действующий общегражданский или загранпаспорт; на ребенка до 14 лет – свидетельство о рождении с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вкладышем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о гражданстве);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а также рекомендуется иметь при себе доверенность от одного из родителей на сопровождающего, если ребенок едет без родителей), полис ОМС, дополнительно - полис медицинского страхования (по желанию).</w:t>
      </w:r>
    </w:p>
    <w:sectPr w:rsidR="007D5B79" w:rsidSect="00C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79"/>
    <w:rsid w:val="007D5B79"/>
    <w:rsid w:val="00C6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B79"/>
    <w:rPr>
      <w:b/>
      <w:bCs/>
    </w:rPr>
  </w:style>
  <w:style w:type="character" w:customStyle="1" w:styleId="apple-converted-space">
    <w:name w:val="apple-converted-space"/>
    <w:basedOn w:val="a0"/>
    <w:rsid w:val="007D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>MrFOGG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2015-04-19T04:37:00Z</dcterms:created>
  <dcterms:modified xsi:type="dcterms:W3CDTF">2015-04-19T04:44:00Z</dcterms:modified>
</cp:coreProperties>
</file>